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BF" w:rsidRPr="00807DDB" w:rsidRDefault="00D134BF" w:rsidP="00D134BF"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  <w:r w:rsidRPr="00807DDB">
        <w:rPr>
          <w:rFonts w:eastAsia="方正仿宋_GBK" w:cs="方正仿宋_GBK" w:hint="eastAsia"/>
          <w:sz w:val="32"/>
          <w:szCs w:val="32"/>
        </w:rPr>
        <w:t>附件</w:t>
      </w:r>
      <w:r w:rsidRPr="00807DDB">
        <w:rPr>
          <w:rFonts w:eastAsia="方正仿宋_GBK"/>
          <w:sz w:val="32"/>
          <w:szCs w:val="32"/>
        </w:rPr>
        <w:t>1</w:t>
      </w:r>
    </w:p>
    <w:p w:rsidR="00D134BF" w:rsidRPr="00B74B21" w:rsidRDefault="00D134BF" w:rsidP="00D134BF"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2017</w:t>
      </w:r>
      <w:r>
        <w:rPr>
          <w:rFonts w:ascii="方正小标宋_GBK" w:eastAsia="方正小标宋_GBK" w:cs="方正小标宋_GBK" w:hint="eastAsia"/>
          <w:sz w:val="44"/>
          <w:szCs w:val="44"/>
        </w:rPr>
        <w:t>年度</w:t>
      </w:r>
      <w:r w:rsidRPr="00CC0416">
        <w:rPr>
          <w:rFonts w:ascii="方正小标宋_GBK" w:eastAsia="方正小标宋_GBK" w:cs="方正小标宋_GBK" w:hint="eastAsia"/>
          <w:sz w:val="44"/>
          <w:szCs w:val="44"/>
        </w:rPr>
        <w:t>重庆市社会科学规划中</w:t>
      </w:r>
      <w:proofErr w:type="gramStart"/>
      <w:r w:rsidRPr="00CC0416">
        <w:rPr>
          <w:rFonts w:ascii="方正小标宋_GBK" w:eastAsia="方正小标宋_GBK" w:cs="方正小标宋_GBK" w:hint="eastAsia"/>
          <w:sz w:val="44"/>
          <w:szCs w:val="44"/>
        </w:rPr>
        <w:t>特</w:t>
      </w:r>
      <w:proofErr w:type="gramEnd"/>
      <w:r w:rsidRPr="00CC0416">
        <w:rPr>
          <w:rFonts w:ascii="方正小标宋_GBK" w:eastAsia="方正小标宋_GBK" w:cs="方正小标宋_GBK" w:hint="eastAsia"/>
          <w:sz w:val="44"/>
          <w:szCs w:val="44"/>
        </w:rPr>
        <w:t>理论项目</w:t>
      </w:r>
      <w:r>
        <w:rPr>
          <w:rFonts w:ascii="方正小标宋_GBK" w:eastAsia="方正小标宋_GBK" w:cs="方正小标宋_GBK" w:hint="eastAsia"/>
          <w:sz w:val="44"/>
          <w:szCs w:val="44"/>
        </w:rPr>
        <w:t>选题</w:t>
      </w:r>
      <w:r w:rsidRPr="00CC0416">
        <w:rPr>
          <w:rFonts w:ascii="方正小标宋_GBK" w:eastAsia="方正小标宋_GBK" w:cs="方正小标宋_GBK" w:hint="eastAsia"/>
          <w:sz w:val="44"/>
          <w:szCs w:val="44"/>
        </w:rPr>
        <w:t>指</w:t>
      </w:r>
      <w:r w:rsidRPr="00B74B21">
        <w:rPr>
          <w:rFonts w:eastAsia="方正小标宋_GBK" w:cs="方正小标宋_GBK" w:hint="eastAsia"/>
          <w:sz w:val="44"/>
          <w:szCs w:val="44"/>
        </w:rPr>
        <w:t>南</w:t>
      </w:r>
    </w:p>
    <w:p w:rsidR="00D134BF" w:rsidRPr="00CC0416" w:rsidRDefault="00D134BF" w:rsidP="00D134BF">
      <w:pPr>
        <w:adjustRightInd w:val="0"/>
        <w:snapToGrid w:val="0"/>
        <w:spacing w:line="560" w:lineRule="exact"/>
        <w:jc w:val="center"/>
        <w:rPr>
          <w:rFonts w:eastAsia="方正仿宋_GBK"/>
          <w:sz w:val="32"/>
          <w:szCs w:val="32"/>
        </w:rPr>
      </w:pPr>
    </w:p>
    <w:p w:rsidR="00D134BF" w:rsidRPr="00594CEC" w:rsidRDefault="00D134BF" w:rsidP="00D134BF">
      <w:pPr>
        <w:autoSpaceDN w:val="0"/>
        <w:adjustRightInd w:val="0"/>
        <w:snapToGrid w:val="0"/>
        <w:spacing w:line="560" w:lineRule="exact"/>
        <w:ind w:firstLine="645"/>
        <w:textAlignment w:val="center"/>
        <w:rPr>
          <w:rFonts w:ascii="楷体" w:eastAsia="楷体" w:hAnsi="楷体"/>
          <w:sz w:val="32"/>
          <w:szCs w:val="32"/>
        </w:rPr>
      </w:pPr>
      <w:r w:rsidRPr="00594CEC">
        <w:rPr>
          <w:rFonts w:ascii="楷体" w:eastAsia="楷体" w:hAnsi="楷体" w:cs="楷体" w:hint="eastAsia"/>
          <w:color w:val="333333"/>
          <w:sz w:val="32"/>
          <w:szCs w:val="32"/>
        </w:rPr>
        <w:t>说明：</w:t>
      </w:r>
      <w:r w:rsidRPr="00594CEC">
        <w:rPr>
          <w:rFonts w:ascii="楷体" w:eastAsia="楷体" w:hAnsi="楷体" w:cs="楷体" w:hint="eastAsia"/>
          <w:sz w:val="32"/>
          <w:szCs w:val="32"/>
        </w:rPr>
        <w:t>项目申请人按照本《选题指南》所发布的选题以及研究重点，结合前期研究确定具体题目进行申报。可采用《选题指南》的原题申报，也可自拟选题申报。自拟选题申报需充分阐释选题理由。</w:t>
      </w:r>
    </w:p>
    <w:p w:rsidR="00D134BF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1.</w:t>
      </w:r>
      <w:r w:rsidRPr="00EF4EFC">
        <w:rPr>
          <w:rFonts w:eastAsia="方正仿宋_GBK" w:cs="方正仿宋_GBK" w:hint="eastAsia"/>
          <w:sz w:val="32"/>
          <w:szCs w:val="32"/>
        </w:rPr>
        <w:t>“四个伟大”理论创新研究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2.</w:t>
      </w:r>
      <w:r w:rsidRPr="00EF4EFC">
        <w:rPr>
          <w:rFonts w:eastAsia="方正仿宋_GBK" w:cs="方正仿宋_GBK" w:hint="eastAsia"/>
          <w:sz w:val="32"/>
          <w:szCs w:val="32"/>
        </w:rPr>
        <w:t>习近平以人民为中心的发展思想研究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3.</w:t>
      </w:r>
      <w:r w:rsidRPr="00EF4EFC">
        <w:rPr>
          <w:rFonts w:eastAsia="方正仿宋_GBK" w:cs="方正仿宋_GBK" w:hint="eastAsia"/>
          <w:sz w:val="32"/>
          <w:szCs w:val="32"/>
        </w:rPr>
        <w:t>决胜全面建成小康社会的关键点研究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4.</w:t>
      </w:r>
      <w:r w:rsidRPr="00EF4EFC">
        <w:rPr>
          <w:rFonts w:eastAsia="方正仿宋_GBK" w:cs="方正仿宋_GBK" w:hint="eastAsia"/>
          <w:sz w:val="32"/>
          <w:szCs w:val="32"/>
        </w:rPr>
        <w:t>当前中国特色社会主义发展的阶段性特征研究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5.</w:t>
      </w:r>
      <w:r w:rsidRPr="00EF4EFC">
        <w:rPr>
          <w:rFonts w:eastAsia="方正仿宋_GBK" w:cs="方正仿宋_GBK" w:hint="eastAsia"/>
          <w:sz w:val="32"/>
          <w:szCs w:val="32"/>
        </w:rPr>
        <w:t>十八大以来党的历史性变革与成就研究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6.</w:t>
      </w:r>
      <w:r w:rsidRPr="00EF4EFC">
        <w:rPr>
          <w:rFonts w:eastAsia="方正仿宋_GBK" w:cs="方正仿宋_GBK" w:hint="eastAsia"/>
          <w:sz w:val="32"/>
          <w:szCs w:val="32"/>
        </w:rPr>
        <w:t>推动全面从严治党纵深发展研究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 w:rsidRPr="00EF4EFC">
        <w:rPr>
          <w:rFonts w:eastAsia="方正仿宋_GBK" w:cs="方正仿宋_GBK" w:hint="eastAsia"/>
          <w:sz w:val="32"/>
          <w:szCs w:val="32"/>
        </w:rPr>
        <w:t>坚决打好防范化解重大风险、精准脱贫、污染防治攻坚战研究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 w:rsidRPr="00EF4EFC">
        <w:rPr>
          <w:rFonts w:eastAsia="方正仿宋_GBK" w:cs="方正仿宋_GBK" w:hint="eastAsia"/>
          <w:sz w:val="32"/>
          <w:szCs w:val="32"/>
        </w:rPr>
        <w:t>弘扬中国精神实现中国梦研究</w:t>
      </w:r>
    </w:p>
    <w:p w:rsidR="00D134BF" w:rsidRPr="00475A4E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475A4E">
        <w:rPr>
          <w:rFonts w:eastAsia="方正仿宋_GBK"/>
          <w:sz w:val="32"/>
          <w:szCs w:val="32"/>
        </w:rPr>
        <w:t>9.</w:t>
      </w:r>
      <w:r w:rsidRPr="00475A4E">
        <w:rPr>
          <w:rFonts w:eastAsia="方正仿宋_GBK" w:cs="方正仿宋_GBK" w:hint="eastAsia"/>
          <w:sz w:val="32"/>
          <w:szCs w:val="32"/>
        </w:rPr>
        <w:t>“第二个百年”奋斗目标研究</w:t>
      </w:r>
    </w:p>
    <w:p w:rsidR="00D134BF" w:rsidRPr="00F02E4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 w:rsidRPr="00807DDB">
        <w:rPr>
          <w:rFonts w:eastAsia="方正仿宋_GBK"/>
          <w:sz w:val="32"/>
          <w:szCs w:val="32"/>
        </w:rPr>
        <w:t>10.</w:t>
      </w:r>
      <w:r w:rsidRPr="00807DDB">
        <w:rPr>
          <w:rFonts w:eastAsia="方正仿宋_GBK" w:cs="方正仿宋_GBK" w:hint="eastAsia"/>
          <w:sz w:val="32"/>
          <w:szCs w:val="32"/>
        </w:rPr>
        <w:t>马</w:t>
      </w:r>
      <w:r w:rsidRPr="00594CEC">
        <w:rPr>
          <w:rFonts w:eastAsia="方正仿宋_GBK" w:cs="方正仿宋_GBK" w:hint="eastAsia"/>
          <w:sz w:val="32"/>
          <w:szCs w:val="32"/>
        </w:rPr>
        <w:t>克思主义中国化两次飞跃的历史必然性研究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11.</w:t>
      </w:r>
      <w:r w:rsidRPr="00EF4EFC">
        <w:rPr>
          <w:rFonts w:eastAsia="方正仿宋_GBK" w:cs="方正仿宋_GBK" w:hint="eastAsia"/>
          <w:sz w:val="32"/>
          <w:szCs w:val="32"/>
        </w:rPr>
        <w:t>中国特色社会主义对发展中国家走向现代化的启示研究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中国特色社会主义道路的历史逻辑研究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基于马克思主义生态理论的中国特色生态文明建设</w:t>
      </w:r>
      <w:r w:rsidRPr="00EF4EFC">
        <w:rPr>
          <w:rFonts w:eastAsia="方正仿宋_GBK" w:cs="方正仿宋_GBK" w:hint="eastAsia"/>
          <w:sz w:val="32"/>
          <w:szCs w:val="32"/>
        </w:rPr>
        <w:lastRenderedPageBreak/>
        <w:t>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14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中国特色社会主义理论体系在西方学界的传播状况及引导机制研究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15.</w:t>
      </w:r>
      <w:r w:rsidRPr="00EF4EFC">
        <w:rPr>
          <w:rFonts w:eastAsia="方正仿宋_GBK" w:cs="方正仿宋_GBK" w:hint="eastAsia"/>
          <w:sz w:val="32"/>
          <w:szCs w:val="32"/>
        </w:rPr>
        <w:t>历史哲学视域下中国特色社会主义的世界意义研究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EF4EFC"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6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改革开放</w:t>
      </w:r>
      <w:r w:rsidRPr="00EF4EFC">
        <w:rPr>
          <w:rFonts w:eastAsia="方正仿宋_GBK"/>
          <w:sz w:val="32"/>
          <w:szCs w:val="32"/>
        </w:rPr>
        <w:t>40</w:t>
      </w:r>
      <w:r w:rsidRPr="00EF4EFC">
        <w:rPr>
          <w:rFonts w:eastAsia="方正仿宋_GBK" w:cs="方正仿宋_GBK" w:hint="eastAsia"/>
          <w:sz w:val="32"/>
          <w:szCs w:val="32"/>
        </w:rPr>
        <w:t>年我国文化建设的基本经验及发展路径研究</w:t>
      </w:r>
    </w:p>
    <w:p w:rsidR="00D134BF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17.</w:t>
      </w:r>
      <w:r w:rsidRPr="00EF4EFC">
        <w:rPr>
          <w:rFonts w:eastAsia="方正仿宋_GBK" w:cs="方正仿宋_GBK" w:hint="eastAsia"/>
          <w:sz w:val="32"/>
          <w:szCs w:val="32"/>
        </w:rPr>
        <w:t>政党协商与社会主义协商民主关系研究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 w:rsidRPr="00EF4EFC">
        <w:rPr>
          <w:rFonts w:eastAsia="方正仿宋_GBK"/>
          <w:sz w:val="32"/>
          <w:szCs w:val="32"/>
        </w:rPr>
        <w:t>8.</w:t>
      </w:r>
      <w:r w:rsidRPr="00EF4EFC">
        <w:rPr>
          <w:rFonts w:eastAsia="方正仿宋_GBK" w:cs="方正仿宋_GBK" w:hint="eastAsia"/>
          <w:sz w:val="32"/>
          <w:szCs w:val="32"/>
        </w:rPr>
        <w:t>十八大以来中国特色话语体系构建研究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 w:rsidRPr="00EF4EFC">
        <w:rPr>
          <w:rFonts w:eastAsia="方正仿宋_GBK"/>
          <w:sz w:val="32"/>
          <w:szCs w:val="32"/>
        </w:rPr>
        <w:t>9.</w:t>
      </w:r>
      <w:r w:rsidRPr="00EF4EFC">
        <w:rPr>
          <w:rFonts w:eastAsia="方正仿宋_GBK" w:cs="方正仿宋_GBK" w:hint="eastAsia"/>
          <w:sz w:val="32"/>
          <w:szCs w:val="32"/>
        </w:rPr>
        <w:t>十八大以来严肃党内政治生活的实践研究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20.</w:t>
      </w:r>
      <w:r w:rsidRPr="00EF4EFC">
        <w:rPr>
          <w:rFonts w:eastAsia="方正仿宋_GBK" w:cs="方正仿宋_GBK" w:hint="eastAsia"/>
          <w:sz w:val="32"/>
          <w:szCs w:val="32"/>
        </w:rPr>
        <w:t>习近</w:t>
      </w:r>
      <w:proofErr w:type="gramStart"/>
      <w:r w:rsidRPr="00EF4EFC">
        <w:rPr>
          <w:rFonts w:eastAsia="方正仿宋_GBK" w:cs="方正仿宋_GBK" w:hint="eastAsia"/>
          <w:sz w:val="32"/>
          <w:szCs w:val="32"/>
        </w:rPr>
        <w:t>平治国</w:t>
      </w:r>
      <w:proofErr w:type="gramEnd"/>
      <w:r w:rsidRPr="00EF4EFC">
        <w:rPr>
          <w:rFonts w:eastAsia="方正仿宋_GBK" w:cs="方正仿宋_GBK" w:hint="eastAsia"/>
          <w:sz w:val="32"/>
          <w:szCs w:val="32"/>
        </w:rPr>
        <w:t>理政方法论研究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21.</w:t>
      </w:r>
      <w:r w:rsidRPr="00EF4EFC">
        <w:rPr>
          <w:rFonts w:eastAsia="方正仿宋_GBK" w:cs="方正仿宋_GBK" w:hint="eastAsia"/>
          <w:sz w:val="32"/>
          <w:szCs w:val="32"/>
        </w:rPr>
        <w:t>习近</w:t>
      </w:r>
      <w:proofErr w:type="gramStart"/>
      <w:r w:rsidRPr="00EF4EFC">
        <w:rPr>
          <w:rFonts w:eastAsia="方正仿宋_GBK" w:cs="方正仿宋_GBK" w:hint="eastAsia"/>
          <w:sz w:val="32"/>
          <w:szCs w:val="32"/>
        </w:rPr>
        <w:t>平运用</w:t>
      </w:r>
      <w:proofErr w:type="gramEnd"/>
      <w:r w:rsidRPr="00EF4EFC">
        <w:rPr>
          <w:rFonts w:eastAsia="方正仿宋_GBK" w:cs="方正仿宋_GBK" w:hint="eastAsia"/>
          <w:sz w:val="32"/>
          <w:szCs w:val="32"/>
        </w:rPr>
        <w:t>法律手段领导和治理国家研究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22.</w:t>
      </w:r>
      <w:r w:rsidRPr="00EF4EFC">
        <w:rPr>
          <w:rFonts w:eastAsia="方正仿宋_GBK" w:cs="方正仿宋_GBK" w:hint="eastAsia"/>
          <w:sz w:val="32"/>
          <w:szCs w:val="32"/>
        </w:rPr>
        <w:t>习近</w:t>
      </w:r>
      <w:proofErr w:type="gramStart"/>
      <w:r w:rsidRPr="00EF4EFC">
        <w:rPr>
          <w:rFonts w:eastAsia="方正仿宋_GBK" w:cs="方正仿宋_GBK" w:hint="eastAsia"/>
          <w:sz w:val="32"/>
          <w:szCs w:val="32"/>
        </w:rPr>
        <w:t>平繁荣</w:t>
      </w:r>
      <w:proofErr w:type="gramEnd"/>
      <w:r w:rsidRPr="00EF4EFC">
        <w:rPr>
          <w:rFonts w:eastAsia="方正仿宋_GBK" w:cs="方正仿宋_GBK" w:hint="eastAsia"/>
          <w:sz w:val="32"/>
          <w:szCs w:val="32"/>
        </w:rPr>
        <w:t>发展哲学社会科学重要论述研究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23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党内政治文化建设研究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24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人工智能、大数据视域</w:t>
      </w:r>
      <w:proofErr w:type="gramStart"/>
      <w:r w:rsidRPr="00EF4EFC">
        <w:rPr>
          <w:rFonts w:eastAsia="方正仿宋_GBK" w:cs="方正仿宋_GBK" w:hint="eastAsia"/>
          <w:sz w:val="32"/>
          <w:szCs w:val="32"/>
        </w:rPr>
        <w:t>下理论</w:t>
      </w:r>
      <w:proofErr w:type="gramEnd"/>
      <w:r w:rsidRPr="00EF4EFC">
        <w:rPr>
          <w:rFonts w:eastAsia="方正仿宋_GBK" w:cs="方正仿宋_GBK" w:hint="eastAsia"/>
          <w:sz w:val="32"/>
          <w:szCs w:val="32"/>
        </w:rPr>
        <w:t>传播创新研究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25.</w:t>
      </w:r>
      <w:r w:rsidRPr="00EF4EFC">
        <w:rPr>
          <w:rFonts w:eastAsia="方正仿宋_GBK" w:cs="方正仿宋_GBK" w:hint="eastAsia"/>
          <w:sz w:val="32"/>
          <w:szCs w:val="32"/>
        </w:rPr>
        <w:t>增强“四个意识”与提升党内政治生活“四性”研究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26.</w:t>
      </w:r>
      <w:r w:rsidRPr="00EF4EFC">
        <w:rPr>
          <w:rFonts w:eastAsia="方正仿宋_GBK" w:cs="方正仿宋_GBK" w:hint="eastAsia"/>
          <w:sz w:val="32"/>
          <w:szCs w:val="32"/>
        </w:rPr>
        <w:t>监督执纪“四种形态”的理论与实践研究</w:t>
      </w:r>
    </w:p>
    <w:p w:rsidR="00D134BF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27.</w:t>
      </w:r>
      <w:r w:rsidRPr="00EF4EFC">
        <w:rPr>
          <w:rFonts w:eastAsia="方正仿宋_GBK" w:cs="方正仿宋_GBK" w:hint="eastAsia"/>
          <w:sz w:val="32"/>
          <w:szCs w:val="32"/>
        </w:rPr>
        <w:t>保持和发扬马克思主义政党与时俱进理论品格研究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28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改革开放以来我国处理发展与稳定关系历史经验研究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29</w:t>
      </w:r>
      <w:r w:rsidRPr="00EF4EFC">
        <w:rPr>
          <w:rFonts w:eastAsia="方正仿宋_GBK"/>
          <w:sz w:val="32"/>
          <w:szCs w:val="32"/>
        </w:rPr>
        <w:t>.</w:t>
      </w:r>
      <w:r w:rsidRPr="00EF4EFC">
        <w:rPr>
          <w:rFonts w:eastAsia="方正仿宋_GBK" w:cs="方正仿宋_GBK" w:hint="eastAsia"/>
          <w:sz w:val="32"/>
          <w:szCs w:val="32"/>
        </w:rPr>
        <w:t>十八大以来国家文化安全战略研究</w:t>
      </w:r>
    </w:p>
    <w:p w:rsidR="00D134BF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30.</w:t>
      </w:r>
      <w:r w:rsidRPr="00EF4EFC">
        <w:rPr>
          <w:rFonts w:eastAsia="方正仿宋_GBK" w:cs="方正仿宋_GBK" w:hint="eastAsia"/>
          <w:sz w:val="32"/>
          <w:szCs w:val="32"/>
        </w:rPr>
        <w:t>十八大以来加强党的意识形态工作理论与实践研究</w:t>
      </w:r>
    </w:p>
    <w:p w:rsidR="00D134BF" w:rsidRPr="00594CEC" w:rsidRDefault="00D134BF" w:rsidP="00D134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31.</w:t>
      </w:r>
      <w:r w:rsidRPr="00EF4EFC">
        <w:rPr>
          <w:rFonts w:eastAsia="方正仿宋_GBK" w:cs="方正仿宋_GBK" w:hint="eastAsia"/>
          <w:sz w:val="32"/>
          <w:szCs w:val="32"/>
        </w:rPr>
        <w:t>意识形态领域思想与理论舆情研究</w:t>
      </w:r>
    </w:p>
    <w:p w:rsidR="00D134BF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32.</w:t>
      </w:r>
      <w:r w:rsidRPr="00EF4EFC">
        <w:rPr>
          <w:rFonts w:eastAsia="方正仿宋_GBK" w:cs="方正仿宋_GBK" w:hint="eastAsia"/>
          <w:sz w:val="32"/>
          <w:szCs w:val="32"/>
        </w:rPr>
        <w:t>抓好“四个扎实”开拓重庆发展新境界研究</w:t>
      </w:r>
    </w:p>
    <w:p w:rsidR="00D134BF" w:rsidRPr="00EF4EFC" w:rsidRDefault="00D134BF" w:rsidP="00D134BF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33.</w:t>
      </w:r>
      <w:r>
        <w:rPr>
          <w:rFonts w:eastAsia="方正仿宋_GBK" w:cs="方正仿宋_GBK" w:hint="eastAsia"/>
          <w:sz w:val="32"/>
          <w:szCs w:val="32"/>
        </w:rPr>
        <w:t>根据研究重点自拟选题</w:t>
      </w:r>
    </w:p>
    <w:p w:rsidR="008A32E5" w:rsidRDefault="008A32E5"/>
    <w:sectPr w:rsidR="008A32E5" w:rsidSect="008A3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4BF"/>
    <w:rsid w:val="008A32E5"/>
    <w:rsid w:val="00D1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2017-09-08T08:26:00Z</dcterms:created>
  <dcterms:modified xsi:type="dcterms:W3CDTF">2017-09-08T08:26:00Z</dcterms:modified>
</cp:coreProperties>
</file>