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微软雅黑" w:eastAsia="微软雅黑" w:hAnsi="微软雅黑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b/>
          <w:bCs/>
          <w:color w:val="454545"/>
          <w:sz w:val="29"/>
          <w:szCs w:val="29"/>
          <w:bdr w:val="none" w:sz="0" w:space="0" w:color="auto" w:frame="1"/>
        </w:rPr>
        <w:t>关于</w:t>
      </w:r>
      <w:r>
        <w:rPr>
          <w:rFonts w:ascii="Times New Roman" w:eastAsia="微软雅黑" w:hAnsi="Times New Roman" w:cs="Times New Roman"/>
          <w:b/>
          <w:bCs/>
          <w:color w:val="454545"/>
          <w:sz w:val="29"/>
          <w:szCs w:val="29"/>
          <w:bdr w:val="none" w:sz="0" w:space="0" w:color="auto" w:frame="1"/>
        </w:rPr>
        <w:t>2018</w:t>
      </w:r>
      <w:r>
        <w:rPr>
          <w:rFonts w:ascii="方正小标宋简体" w:eastAsia="方正小标宋简体" w:hAnsi="Times New Roman" w:cs="Times New Roman" w:hint="eastAsia"/>
          <w:b/>
          <w:bCs/>
          <w:color w:val="454545"/>
          <w:sz w:val="29"/>
          <w:szCs w:val="29"/>
          <w:bdr w:val="none" w:sz="0" w:space="0" w:color="auto" w:frame="1"/>
        </w:rPr>
        <w:t>年度重庆市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b/>
          <w:bCs/>
          <w:color w:val="454545"/>
          <w:sz w:val="29"/>
          <w:szCs w:val="29"/>
          <w:bdr w:val="none" w:sz="0" w:space="0" w:color="auto" w:frame="1"/>
        </w:rPr>
        <w:t>社会科学规划培育项目的申报说明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 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一、项目申请人的资格条件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1.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遵纪守法，具有独立开展研究和组织开展研究的能力，能够承担实质性研究工作；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是市委党校、重庆社科院、市级有关单位，各高等院校（</w:t>
      </w:r>
      <w:proofErr w:type="gramStart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含部队</w:t>
      </w:r>
      <w:proofErr w:type="gramEnd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院校）、各社科研究机构等单位的在岗职工；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3.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作为负责人（主持人）只能申报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1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个项目，且不能参加其他项目申请。项目组成员最多只能同时参加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个项目的申请；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4.39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岁以下具有中级以上职称，且项目组成员年龄都不得超过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39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周岁（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1979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年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9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月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30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日以后出生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）。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二、项目申请人的限制条件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项目申请人有下列情形的，不得提出申请。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1.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承担国家社会科学基金项目</w:t>
      </w:r>
      <w:proofErr w:type="gramStart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尚未结项的</w:t>
      </w:r>
      <w:proofErr w:type="gramEnd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；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承担重庆市社会科学规划项目</w:t>
      </w:r>
      <w:proofErr w:type="gramStart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尚未结项的</w:t>
      </w:r>
      <w:proofErr w:type="gramEnd"/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。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以上未结项指在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2018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年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9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月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30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日还未完清结项手续的。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三、项目申报条件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1.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具有基础理论研究或应用对策研究的创新意义，不得违反法律法规和相关政策规定，无知识产权纠纷且符合学术道德规范；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自主选题申报；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3.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预期成果形式为系列论文；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4.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研究期限不超过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年。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四、项目立项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符合申请条件的，经专家评审推荐，市社科联批准，获得立项，并资助一定的研究经费。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五、项目结项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按照《重庆市社会科学规划项目管理办法》办理结项。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lastRenderedPageBreak/>
        <w:t>1.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立项之后，其相关或相近的选题获得国家社会科学基金项目，或国家自然科学基金项目，或教育部人文社会科学研究项目等立项资助的，可免于鉴定结项。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3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2. 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不符合免于鉴定的，需公开发表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3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篇与其研究内容密切相关的论文（须有成果的基金标识），审核合格后办理结项。</w:t>
      </w:r>
    </w:p>
    <w:p w:rsidR="00423C57" w:rsidRDefault="00423C57" w:rsidP="00423C57">
      <w:pPr>
        <w:pStyle w:val="a3"/>
        <w:shd w:val="clear" w:color="auto" w:fill="FFFFFF"/>
        <w:spacing w:before="0" w:beforeAutospacing="0" w:after="0" w:afterAutospacing="0" w:line="390" w:lineRule="atLeast"/>
        <w:ind w:firstLine="420"/>
        <w:rPr>
          <w:rFonts w:ascii="微软雅黑" w:eastAsia="微软雅黑" w:hAnsi="微软雅黑" w:hint="eastAsia"/>
          <w:color w:val="454545"/>
          <w:sz w:val="16"/>
          <w:szCs w:val="16"/>
        </w:rPr>
      </w:pP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3.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超过</w:t>
      </w:r>
      <w:r>
        <w:rPr>
          <w:rFonts w:ascii="Times New Roman" w:eastAsia="微软雅黑" w:hAnsi="Times New Roman" w:cs="Times New Roman"/>
          <w:color w:val="454545"/>
          <w:sz w:val="21"/>
          <w:szCs w:val="21"/>
          <w:bdr w:val="none" w:sz="0" w:space="0" w:color="auto" w:frame="1"/>
        </w:rPr>
        <w:t>2</w:t>
      </w:r>
      <w:r>
        <w:rPr>
          <w:rFonts w:ascii="方正仿宋_GBK" w:eastAsia="方正仿宋_GBK" w:hAnsi="Times New Roman" w:cs="Times New Roman" w:hint="eastAsia"/>
          <w:color w:val="454545"/>
          <w:sz w:val="21"/>
          <w:szCs w:val="21"/>
          <w:bdr w:val="none" w:sz="0" w:space="0" w:color="auto" w:frame="1"/>
        </w:rPr>
        <w:t>年研究期限的，予以终止或撤项，并按《重庆市社会科学规划项目管理办法》处理。</w:t>
      </w:r>
    </w:p>
    <w:p w:rsidR="001350AE" w:rsidRPr="00423C57" w:rsidRDefault="001350AE"/>
    <w:sectPr w:rsidR="001350AE" w:rsidRPr="00423C57" w:rsidSect="00135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C57"/>
    <w:rsid w:val="001350AE"/>
    <w:rsid w:val="0042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2018-09-12T07:29:00Z</dcterms:created>
  <dcterms:modified xsi:type="dcterms:W3CDTF">2018-09-12T07:30:00Z</dcterms:modified>
</cp:coreProperties>
</file>