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DD" w:rsidRPr="00DA1DD3" w:rsidRDefault="00A339B1" w:rsidP="00DA1DD3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A339B1">
        <w:rPr>
          <w:rFonts w:ascii="宋体" w:hAnsi="宋体" w:cs="宋体" w:hint="eastAsia"/>
          <w:b/>
          <w:bCs/>
          <w:kern w:val="0"/>
          <w:sz w:val="30"/>
          <w:szCs w:val="30"/>
        </w:rPr>
        <w:t>2019年重庆大学中央高校基本科研业务费（人文社科类）项目拟资助一览表</w:t>
      </w:r>
      <w:bookmarkStart w:id="0" w:name="_GoBack"/>
      <w:bookmarkEnd w:id="0"/>
    </w:p>
    <w:tbl>
      <w:tblPr>
        <w:tblW w:w="1419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6499"/>
        <w:gridCol w:w="3872"/>
      </w:tblGrid>
      <w:tr w:rsidR="000A450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06" w:rsidRPr="009344B6" w:rsidRDefault="000A450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06" w:rsidRPr="009344B6" w:rsidRDefault="000A450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涉及学科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06" w:rsidRPr="009344B6" w:rsidRDefault="000A450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项目名称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06" w:rsidRPr="009344B6" w:rsidRDefault="000A450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项目类别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社会学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“以公众之名”：公众参与环境治理的实践类型与策略选择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政治学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color w:val="000000"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color w:val="000000"/>
                <w:sz w:val="22"/>
              </w:rPr>
              <w:t>政府注意力分配与公共政策议程设置的耦合机制研究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法学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数据财产利益的权利配置与实现路径研究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经济学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中国建筑能耗总量控制</w:t>
            </w: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br/>
              <w:t>目标设定方法研究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马克思主义理论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新时代大学生网络空间主流意识形态认同及引导机制研究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经济学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宏观经济波动对我国银行业系统流动性的冲击影响与过程机理研究——基于磁性系统的统计物理理论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法学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互惠、国际水道法及其未来发展  Reciprocity, the Law of International Watercourses and its Future Development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社会学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西南地区尘肺病农民工的疾痛叙事与权益保障研究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经济学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司法保护促进我国经济高质量增长的实证研究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新闻传播学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新媒体环境下科技风险的社会放大机制及防控策略研究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管理学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</w:rPr>
              <w:t>儒家文化、认知烙印与企业伦理决策：基于非正式制度视角的研究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管理学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面向平台生态发展的服务交易匹配机制研究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新闻传播学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color w:val="000000"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color w:val="000000"/>
                <w:sz w:val="22"/>
              </w:rPr>
              <w:t>智媒时代互联网的网络化综合治理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管理学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基于贝叶斯网络的在位企业商业模式创新决策模型研究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新闻传播学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清末日俄在华报刊宣传与舆论诱导战略比较研究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管理学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民营企业董事会多样性的治理效率和价值效应研究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法学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社会共治下的食品安全风险防控法律机制研究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管理学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新时代基层公务员担当作为 的多层次影响机制及激励策略研究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法学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法经济学视野下的集体建设用地使用权入市法律机制研究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经济学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基于乡村振兴背景的山地小城镇空间经济增长路径规划研究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管理学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企业社会责任行为特征、关键资源与可持续发展潜力研究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管理学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spacing w:after="240"/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公共空间异化对社会治理有效性的影响机制及优化路径研究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语言学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优化数据驱动项目式学习模式促进博士生科研创新能力的提升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管理学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社会网络视角下大型工程设计协作研究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法学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人工智能的国际私法治理研究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 w:hint="eastAsia"/>
              </w:rPr>
              <w:t>前沿</w:t>
            </w:r>
            <w:r w:rsidRPr="009344B6">
              <w:rPr>
                <w:rFonts w:asciiTheme="minorEastAsia" w:eastAsiaTheme="minorEastAsia" w:hAnsiTheme="minorEastAsia"/>
              </w:rPr>
              <w:t>交叉学科（</w:t>
            </w:r>
            <w:r w:rsidRPr="009344B6">
              <w:rPr>
                <w:rFonts w:asciiTheme="minorEastAsia" w:eastAsiaTheme="minorEastAsia" w:hAnsiTheme="minorEastAsia" w:hint="eastAsia"/>
              </w:rPr>
              <w:t>跨学科）项目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2</w:t>
            </w:r>
            <w:r>
              <w:rPr>
                <w:rFonts w:asciiTheme="minorEastAsia" w:eastAsiaTheme="minorEastAsia" w:hAnsiTheme="minorEastAsia"/>
                <w:bCs/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法学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行政行为违法性继承的理论完善研究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/>
                <w:bCs/>
                <w:sz w:val="22"/>
              </w:rPr>
              <w:t>原创性基础理论</w:t>
            </w: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B6" w:rsidRPr="009344B6" w:rsidRDefault="009344B6" w:rsidP="009344B6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>
              <w:rPr>
                <w:rFonts w:asciiTheme="minorEastAsia" w:eastAsiaTheme="minorEastAsia" w:hAnsiTheme="minorEastAsia"/>
                <w:bCs/>
                <w:sz w:val="22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文学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日本内阁文库所藏明刻苏诗注评文献研究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B6" w:rsidRPr="009344B6" w:rsidRDefault="009344B6" w:rsidP="009344B6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/>
                <w:bCs/>
                <w:sz w:val="22"/>
              </w:rPr>
              <w:t>原创性基础理论</w:t>
            </w: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/>
                <w:bCs/>
                <w:sz w:val="22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</w:rPr>
              <w:t>马克思主义理论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color w:val="000000"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color w:val="000000"/>
                <w:sz w:val="22"/>
              </w:rPr>
              <w:t>习近平新时代意识形态理论的体系结构研究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/>
                <w:bCs/>
                <w:sz w:val="22"/>
              </w:rPr>
              <w:t>原创性基础理论</w:t>
            </w: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/>
                <w:bCs/>
                <w:sz w:val="22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马克思主义理论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马克思主义中国化与佛学中国化比较研究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/>
                <w:bCs/>
                <w:sz w:val="22"/>
              </w:rPr>
              <w:t>原创性基础理论</w:t>
            </w: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/>
                <w:bCs/>
                <w:sz w:val="22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color w:val="000000"/>
                <w:sz w:val="22"/>
              </w:rPr>
              <w:t>中国历史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</w:rPr>
              <w:t>侨务与党务：民国时期的海外侨务工作研究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/>
                <w:bCs/>
                <w:sz w:val="22"/>
              </w:rPr>
              <w:t>原创性基础理论</w:t>
            </w: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/>
                <w:bCs/>
                <w:sz w:val="22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艺术学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侗族绣鞋艺术研究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/>
                <w:bCs/>
                <w:sz w:val="22"/>
              </w:rPr>
              <w:t>原创性基础理论</w:t>
            </w: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/>
                <w:bCs/>
                <w:sz w:val="22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法学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人民法院刑事案件繁简分流机制研究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/>
                <w:bCs/>
                <w:sz w:val="22"/>
              </w:rPr>
              <w:t>原创性基础理论</w:t>
            </w: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/>
                <w:bCs/>
                <w:sz w:val="22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color w:val="000000"/>
                <w:sz w:val="22"/>
              </w:rPr>
              <w:t>哲学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color w:val="000000"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color w:val="000000"/>
                <w:sz w:val="22"/>
              </w:rPr>
              <w:t>环境美德伦理学视域中的生态文明研究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/>
                <w:bCs/>
                <w:sz w:val="22"/>
              </w:rPr>
              <w:t>原创性基础理论</w:t>
            </w: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/>
                <w:bCs/>
                <w:sz w:val="22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艺术学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戏剧学主体性知识范型研究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/>
                <w:bCs/>
                <w:sz w:val="22"/>
              </w:rPr>
              <w:t>原创性基础理论</w:t>
            </w: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项目</w:t>
            </w:r>
          </w:p>
        </w:tc>
      </w:tr>
      <w:tr w:rsidR="009344B6" w:rsidRPr="007055DD" w:rsidTr="009344B6">
        <w:trPr>
          <w:trHeight w:val="59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9344B6">
              <w:rPr>
                <w:rFonts w:asciiTheme="minorEastAsia" w:eastAsiaTheme="minorEastAsia" w:hAnsiTheme="minorEastAsia"/>
                <w:bCs/>
                <w:sz w:val="22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</w:rPr>
              <w:t>管理学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B6" w:rsidRPr="009344B6" w:rsidRDefault="009344B6" w:rsidP="009344B6">
            <w:pPr>
              <w:jc w:val="left"/>
              <w:rPr>
                <w:rFonts w:asciiTheme="minorEastAsia" w:eastAsiaTheme="minorEastAsia" w:hAnsiTheme="minorEastAsia"/>
                <w:bCs/>
                <w:color w:val="000000"/>
                <w:sz w:val="22"/>
              </w:rPr>
            </w:pPr>
            <w:r w:rsidRPr="009344B6">
              <w:rPr>
                <w:rFonts w:asciiTheme="minorEastAsia" w:eastAsiaTheme="minorEastAsia" w:hAnsiTheme="minorEastAsia" w:hint="eastAsia"/>
                <w:bCs/>
                <w:color w:val="000000"/>
                <w:sz w:val="22"/>
              </w:rPr>
              <w:t>新时代推进政府购买公共服务市场化机制研究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B6" w:rsidRPr="009344B6" w:rsidRDefault="009344B6" w:rsidP="009344B6">
            <w:pPr>
              <w:jc w:val="center"/>
              <w:rPr>
                <w:rFonts w:asciiTheme="minorEastAsia" w:eastAsiaTheme="minorEastAsia" w:hAnsiTheme="minorEastAsia"/>
              </w:rPr>
            </w:pPr>
            <w:r w:rsidRPr="009344B6">
              <w:rPr>
                <w:rFonts w:asciiTheme="minorEastAsia" w:eastAsiaTheme="minorEastAsia" w:hAnsiTheme="minorEastAsia"/>
                <w:bCs/>
                <w:sz w:val="22"/>
              </w:rPr>
              <w:t>原创性基础理论</w:t>
            </w:r>
            <w:r w:rsidRPr="009344B6">
              <w:rPr>
                <w:rFonts w:asciiTheme="minorEastAsia" w:eastAsiaTheme="minorEastAsia" w:hAnsiTheme="minorEastAsia" w:hint="eastAsia"/>
                <w:bCs/>
                <w:sz w:val="22"/>
              </w:rPr>
              <w:t>项目</w:t>
            </w:r>
          </w:p>
        </w:tc>
      </w:tr>
    </w:tbl>
    <w:p w:rsidR="002358BB" w:rsidRPr="004F1780" w:rsidRDefault="002358BB" w:rsidP="007055DD"/>
    <w:sectPr w:rsidR="002358BB" w:rsidRPr="004F1780" w:rsidSect="007055D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F5B" w:rsidRDefault="000A3F5B" w:rsidP="00DA1DD3">
      <w:r>
        <w:separator/>
      </w:r>
    </w:p>
  </w:endnote>
  <w:endnote w:type="continuationSeparator" w:id="0">
    <w:p w:rsidR="000A3F5B" w:rsidRDefault="000A3F5B" w:rsidP="00DA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F5B" w:rsidRDefault="000A3F5B" w:rsidP="00DA1DD3">
      <w:r>
        <w:separator/>
      </w:r>
    </w:p>
  </w:footnote>
  <w:footnote w:type="continuationSeparator" w:id="0">
    <w:p w:rsidR="000A3F5B" w:rsidRDefault="000A3F5B" w:rsidP="00DA1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F2"/>
    <w:rsid w:val="000A3F5B"/>
    <w:rsid w:val="000A4506"/>
    <w:rsid w:val="00120E47"/>
    <w:rsid w:val="00156A56"/>
    <w:rsid w:val="001B2BBD"/>
    <w:rsid w:val="001F16E8"/>
    <w:rsid w:val="00204D9C"/>
    <w:rsid w:val="002358BB"/>
    <w:rsid w:val="00242D04"/>
    <w:rsid w:val="00260912"/>
    <w:rsid w:val="002844AF"/>
    <w:rsid w:val="002A4F8E"/>
    <w:rsid w:val="002F734C"/>
    <w:rsid w:val="00300080"/>
    <w:rsid w:val="00322568"/>
    <w:rsid w:val="00330343"/>
    <w:rsid w:val="003A4A6B"/>
    <w:rsid w:val="003E150D"/>
    <w:rsid w:val="004418F2"/>
    <w:rsid w:val="004F1780"/>
    <w:rsid w:val="006A5264"/>
    <w:rsid w:val="006C5281"/>
    <w:rsid w:val="007055DD"/>
    <w:rsid w:val="00744825"/>
    <w:rsid w:val="007F1017"/>
    <w:rsid w:val="0082601C"/>
    <w:rsid w:val="00877D9F"/>
    <w:rsid w:val="00892090"/>
    <w:rsid w:val="008A7773"/>
    <w:rsid w:val="008B73D3"/>
    <w:rsid w:val="008E3426"/>
    <w:rsid w:val="009344B6"/>
    <w:rsid w:val="00956898"/>
    <w:rsid w:val="009A7879"/>
    <w:rsid w:val="009B0B84"/>
    <w:rsid w:val="00A15043"/>
    <w:rsid w:val="00A339B1"/>
    <w:rsid w:val="00AE79A0"/>
    <w:rsid w:val="00B20212"/>
    <w:rsid w:val="00B51113"/>
    <w:rsid w:val="00B63C94"/>
    <w:rsid w:val="00B656B6"/>
    <w:rsid w:val="00B80CF9"/>
    <w:rsid w:val="00B94E55"/>
    <w:rsid w:val="00BB5378"/>
    <w:rsid w:val="00C00184"/>
    <w:rsid w:val="00C239E3"/>
    <w:rsid w:val="00C45361"/>
    <w:rsid w:val="00C91E9C"/>
    <w:rsid w:val="00CB47E3"/>
    <w:rsid w:val="00DA1DD3"/>
    <w:rsid w:val="00E05320"/>
    <w:rsid w:val="00EB09E7"/>
    <w:rsid w:val="00ED7103"/>
    <w:rsid w:val="00F373B3"/>
    <w:rsid w:val="00F63298"/>
    <w:rsid w:val="00FC3CD4"/>
    <w:rsid w:val="00FD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4728A"/>
  <w15:docId w15:val="{63182A1F-9872-4F9B-9F8A-F08A0AA0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1DD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1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1DD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244</Words>
  <Characters>1392</Characters>
  <Application>Microsoft Office Word</Application>
  <DocSecurity>0</DocSecurity>
  <Lines>11</Lines>
  <Paragraphs>3</Paragraphs>
  <ScaleCrop>false</ScaleCrop>
  <Company>微软中国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石磊</dc:creator>
  <cp:lastModifiedBy>石磊</cp:lastModifiedBy>
  <cp:revision>5</cp:revision>
  <dcterms:created xsi:type="dcterms:W3CDTF">2019-04-17T02:21:00Z</dcterms:created>
  <dcterms:modified xsi:type="dcterms:W3CDTF">2019-04-17T03:14:00Z</dcterms:modified>
</cp:coreProperties>
</file>