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CE" w:rsidRPr="00892ACE" w:rsidRDefault="00892ACE" w:rsidP="00892ACE">
      <w:pPr>
        <w:rPr>
          <w:rFonts w:asciiTheme="minorEastAsia" w:hAnsiTheme="minor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附件2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 </w:t>
      </w:r>
    </w:p>
    <w:p w:rsidR="00892ACE" w:rsidRPr="00892ACE" w:rsidRDefault="00892ACE" w:rsidP="00892ACE">
      <w:pPr>
        <w:jc w:val="center"/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b/>
          <w:bCs/>
          <w:sz w:val="28"/>
          <w:szCs w:val="28"/>
        </w:rPr>
        <w:t>关于2015年度重庆市社会科学规划培育项目的申报说明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 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一、项目申请人的资格条件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1.遵纪守法，具有独立开展研究和组织开展</w:t>
      </w:r>
      <w:bookmarkStart w:id="0" w:name="_GoBack"/>
      <w:bookmarkEnd w:id="0"/>
      <w:r w:rsidRPr="00892ACE">
        <w:rPr>
          <w:rFonts w:asciiTheme="minorEastAsia" w:hAnsiTheme="minorEastAsia" w:hint="eastAsia"/>
          <w:sz w:val="28"/>
          <w:szCs w:val="28"/>
        </w:rPr>
        <w:t>研究的能力，能够承担实质性研究工作；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2.是我市市委党校、重庆社科院、市级有关单位，各高等院校（</w:t>
      </w:r>
      <w:proofErr w:type="gramStart"/>
      <w:r w:rsidRPr="00892ACE">
        <w:rPr>
          <w:rFonts w:asciiTheme="minorEastAsia" w:hAnsiTheme="minorEastAsia" w:hint="eastAsia"/>
          <w:sz w:val="28"/>
          <w:szCs w:val="28"/>
        </w:rPr>
        <w:t>含部队</w:t>
      </w:r>
      <w:proofErr w:type="gramEnd"/>
      <w:r w:rsidRPr="00892ACE">
        <w:rPr>
          <w:rFonts w:asciiTheme="minorEastAsia" w:hAnsiTheme="minorEastAsia" w:hint="eastAsia"/>
          <w:sz w:val="28"/>
          <w:szCs w:val="28"/>
        </w:rPr>
        <w:t>院校）、各社科研究机构等单位的在岗职工；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3.作为负责人（主持人）只能申报1个项目，且不能参加其他项目申请。项目组成员最多只能同时参加2个项目的申请；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4.39岁以下具有中级以上职称，且项目组成员年龄都不得超过39周岁（1976年9月1日以后出生）。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二、项目申请人的限制条件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项目申请人有下列情形的，不得提出申请。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1.承担国家社会科学基金项目</w:t>
      </w:r>
      <w:proofErr w:type="gramStart"/>
      <w:r w:rsidRPr="00892ACE">
        <w:rPr>
          <w:rFonts w:asciiTheme="minorEastAsia" w:hAnsiTheme="minorEastAsia" w:hint="eastAsia"/>
          <w:sz w:val="28"/>
          <w:szCs w:val="28"/>
        </w:rPr>
        <w:t>尚未结项的</w:t>
      </w:r>
      <w:proofErr w:type="gramEnd"/>
      <w:r w:rsidRPr="00892ACE">
        <w:rPr>
          <w:rFonts w:asciiTheme="minorEastAsia" w:hAnsiTheme="minorEastAsia" w:hint="eastAsia"/>
          <w:sz w:val="28"/>
          <w:szCs w:val="28"/>
        </w:rPr>
        <w:t>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2.承担重庆市社会科学规划项目</w:t>
      </w:r>
      <w:proofErr w:type="gramStart"/>
      <w:r w:rsidRPr="00892ACE">
        <w:rPr>
          <w:rFonts w:asciiTheme="minorEastAsia" w:hAnsiTheme="minorEastAsia" w:hint="eastAsia"/>
          <w:sz w:val="28"/>
          <w:szCs w:val="28"/>
        </w:rPr>
        <w:t>尚未结项的</w:t>
      </w:r>
      <w:proofErr w:type="gramEnd"/>
      <w:r w:rsidRPr="00892ACE">
        <w:rPr>
          <w:rFonts w:asciiTheme="minorEastAsia" w:hAnsiTheme="minorEastAsia" w:hint="eastAsia"/>
          <w:sz w:val="28"/>
          <w:szCs w:val="28"/>
        </w:rPr>
        <w:t>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以上未结项指在2015年9月30日还未完清结项手续的。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三、项目申报条件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1.具有基础理论研究或应用对策研究的创新意义，不得违反法律法规和相关政策规定，无知识产权纠纷且符合学术道德规范；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2.自主选题申报；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lastRenderedPageBreak/>
        <w:t>3.预期成果形式为系列论文；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4.研究期限不超过2年。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四、项目立项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符合申请条件的，经专家评审推荐，市社科联批准，获得立项，并资助一定的研究经费。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五、特别要求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获得培育项目立项资助的，无特殊情况，必须以相关或相近的选题，申请下一年度的国家社科基金项目，否则，将终止该培育项目，不予办理结项。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六、项目结项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按照《重庆市社会科学规划项目管理办法》办理结项。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1.立项之后，其相关或相近的选题获得国家社会科学基金、国家自然科学基金或教育部人文社会科学研究项目等立项资助的，可免于鉴定结项。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2. 不符合免于鉴定的，需公开发表3篇与其研究内容密切相关的论文，经专家鉴定后，办理结项。</w:t>
      </w:r>
    </w:p>
    <w:p w:rsidR="00892ACE" w:rsidRPr="00892ACE" w:rsidRDefault="00892ACE" w:rsidP="00892ACE">
      <w:pPr>
        <w:rPr>
          <w:rFonts w:asciiTheme="minorEastAsia" w:hAnsiTheme="minorEastAsia" w:hint="eastAsia"/>
          <w:sz w:val="28"/>
          <w:szCs w:val="28"/>
        </w:rPr>
      </w:pPr>
      <w:r w:rsidRPr="00892ACE">
        <w:rPr>
          <w:rFonts w:asciiTheme="minorEastAsia" w:hAnsiTheme="minorEastAsia" w:hint="eastAsia"/>
          <w:sz w:val="28"/>
          <w:szCs w:val="28"/>
        </w:rPr>
        <w:t>3.超过2年研究期限的，予以终止或撤项，并按《重庆市社会科学规划项目管理办法》处理。</w:t>
      </w:r>
    </w:p>
    <w:p w:rsidR="00814267" w:rsidRPr="00892ACE" w:rsidRDefault="00814267">
      <w:pPr>
        <w:rPr>
          <w:rFonts w:hint="eastAsia"/>
        </w:rPr>
      </w:pPr>
    </w:p>
    <w:sectPr w:rsidR="00814267" w:rsidRPr="0089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7C"/>
    <w:rsid w:val="00136B7C"/>
    <w:rsid w:val="00814267"/>
    <w:rsid w:val="008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FCDF-BE50-4AD6-8AA1-A7B32EF9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2015-10-19T02:18:00Z</dcterms:created>
  <dcterms:modified xsi:type="dcterms:W3CDTF">2015-10-19T02:18:00Z</dcterms:modified>
</cp:coreProperties>
</file>